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7F" w:rsidRPr="00FA567F" w:rsidRDefault="00FA567F" w:rsidP="00FA56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A567F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FA567F" w:rsidRPr="00FA567F" w:rsidRDefault="00FA567F" w:rsidP="00FA567F">
      <w:pPr>
        <w:spacing w:after="0" w:line="240" w:lineRule="auto"/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</w:pPr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</w:p>
    <w:p w:rsidR="00FA567F" w:rsidRPr="00FA567F" w:rsidRDefault="00FA567F" w:rsidP="00FA567F">
      <w:pPr>
        <w:spacing w:after="0" w:line="240" w:lineRule="auto"/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</w:pPr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  <w:object w:dxaOrig="1440" w:dyaOrig="1440">
          <v:shape id="_x0000_i1029" type="#_x0000_t75" style="width:1in;height:18pt" o:ole="">
            <v:imagedata r:id="rId6" o:title=""/>
          </v:shape>
          <w:control r:id="rId7" w:name="DefaultOcxName1" w:shapeid="_x0000_i1029"/>
        </w:object>
      </w:r>
    </w:p>
    <w:p w:rsidR="00FA567F" w:rsidRPr="00FA567F" w:rsidRDefault="00FA567F" w:rsidP="00FA567F">
      <w:pPr>
        <w:spacing w:after="0" w:line="240" w:lineRule="auto"/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</w:pPr>
      <w:r w:rsidRPr="00FA567F">
        <w:rPr>
          <w:rFonts w:ascii="omnes_mediumroman" w:eastAsia="Times New Roman" w:hAnsi="omnes_mediumroman" w:cs="Times New Roman"/>
          <w:b/>
          <w:bCs/>
          <w:color w:val="626262"/>
          <w:sz w:val="17"/>
          <w:szCs w:val="17"/>
          <w:lang w:eastAsia="it-IT"/>
        </w:rPr>
        <w:t>Codice biglietto</w:t>
      </w:r>
      <w:r w:rsidRPr="00FA567F">
        <w:rPr>
          <w:rFonts w:ascii="omnes_mediumroman" w:eastAsia="Times New Roman" w:hAnsi="omnes_mediumroman" w:cs="Times New Roman"/>
          <w:b/>
          <w:bCs/>
          <w:color w:val="626262"/>
          <w:sz w:val="17"/>
          <w:szCs w:val="17"/>
          <w:highlight w:val="black"/>
          <w:lang w:eastAsia="it-IT"/>
        </w:rPr>
        <w:t>:</w:t>
      </w:r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highlight w:val="black"/>
          <w:lang w:eastAsia="it-IT"/>
        </w:rPr>
        <w:t xml:space="preserve"> C40511702E06</w:t>
      </w:r>
      <w:r w:rsidRPr="00FA567F">
        <w:rPr>
          <w:rFonts w:ascii="omnes_mediumroman" w:eastAsia="Times New Roman" w:hAnsi="omnes_mediumroman" w:cs="Times New Roman"/>
          <w:b/>
          <w:bCs/>
          <w:color w:val="626262"/>
          <w:sz w:val="17"/>
          <w:szCs w:val="17"/>
          <w:highlight w:val="black"/>
          <w:lang w:eastAsia="it-IT"/>
        </w:rPr>
        <w:t>Conto N:</w:t>
      </w:r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highlight w:val="black"/>
          <w:lang w:eastAsia="it-IT"/>
        </w:rPr>
        <w:t xml:space="preserve"> 9025371021041811</w:t>
      </w:r>
      <w:r w:rsidRPr="00FA567F">
        <w:rPr>
          <w:rFonts w:ascii="omnes_mediumroman" w:eastAsia="Times New Roman" w:hAnsi="omnes_mediumroman" w:cs="Times New Roman"/>
          <w:b/>
          <w:bCs/>
          <w:color w:val="626262"/>
          <w:sz w:val="17"/>
          <w:szCs w:val="17"/>
          <w:highlight w:val="black"/>
          <w:lang w:eastAsia="it-IT"/>
        </w:rPr>
        <w:t>Conc GAD:</w:t>
      </w:r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highlight w:val="black"/>
          <w:lang w:eastAsia="it-IT"/>
        </w:rPr>
        <w:t xml:space="preserve"> 15155</w:t>
      </w:r>
    </w:p>
    <w:p w:rsidR="00FA567F" w:rsidRPr="00FA567F" w:rsidRDefault="00FA567F" w:rsidP="00FA567F">
      <w:pPr>
        <w:spacing w:after="180" w:line="240" w:lineRule="auto"/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</w:pPr>
      <w:r w:rsidRPr="00FA567F">
        <w:rPr>
          <w:rFonts w:ascii="omnes_mediumroman" w:eastAsia="Times New Roman" w:hAnsi="omnes_mediumroman" w:cs="Times New Roman"/>
          <w:b/>
          <w:bCs/>
          <w:color w:val="626262"/>
          <w:sz w:val="17"/>
          <w:szCs w:val="17"/>
          <w:lang w:eastAsia="it-IT"/>
        </w:rPr>
        <w:t>Tipo di gioco:</w:t>
      </w:r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  <w:t xml:space="preserve"> Ippica </w:t>
      </w:r>
      <w:proofErr w:type="spellStart"/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  <w:t>nazionale</w:t>
      </w:r>
      <w:r w:rsidRPr="00FA567F">
        <w:rPr>
          <w:rFonts w:ascii="omnes_mediumroman" w:eastAsia="Times New Roman" w:hAnsi="omnes_mediumroman" w:cs="Times New Roman"/>
          <w:b/>
          <w:bCs/>
          <w:color w:val="626262"/>
          <w:sz w:val="17"/>
          <w:szCs w:val="17"/>
          <w:lang w:eastAsia="it-IT"/>
        </w:rPr>
        <w:t>Data</w:t>
      </w:r>
      <w:proofErr w:type="spellEnd"/>
      <w:r w:rsidRPr="00FA567F">
        <w:rPr>
          <w:rFonts w:ascii="omnes_mediumroman" w:eastAsia="Times New Roman" w:hAnsi="omnes_mediumroman" w:cs="Times New Roman"/>
          <w:b/>
          <w:bCs/>
          <w:color w:val="626262"/>
          <w:sz w:val="17"/>
          <w:szCs w:val="17"/>
          <w:lang w:eastAsia="it-IT"/>
        </w:rPr>
        <w:t xml:space="preserve"> vendita:</w:t>
      </w:r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  <w:t xml:space="preserve"> 11/05/2019 11:11:23</w:t>
      </w:r>
      <w:r w:rsidRPr="00FA567F">
        <w:rPr>
          <w:rFonts w:ascii="omnes_mediumroman" w:eastAsia="Times New Roman" w:hAnsi="omnes_mediumroman" w:cs="Times New Roman"/>
          <w:b/>
          <w:bCs/>
          <w:color w:val="626262"/>
          <w:sz w:val="17"/>
          <w:szCs w:val="17"/>
          <w:lang w:eastAsia="it-IT"/>
        </w:rPr>
        <w:t>Scadenza:</w:t>
      </w:r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  <w:t xml:space="preserve"> 11/05/2019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49"/>
        <w:gridCol w:w="5003"/>
        <w:gridCol w:w="1226"/>
      </w:tblGrid>
      <w:tr w:rsidR="00FA567F" w:rsidRPr="00FA567F" w:rsidTr="00FA567F">
        <w:trPr>
          <w:tblCellSpacing w:w="0" w:type="dxa"/>
        </w:trPr>
        <w:tc>
          <w:tcPr>
            <w:tcW w:w="0" w:type="auto"/>
            <w:shd w:val="clear" w:color="auto" w:fill="00643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67F" w:rsidRPr="00FA567F" w:rsidRDefault="00FA567F" w:rsidP="00FA567F">
            <w:pPr>
              <w:spacing w:after="0" w:line="240" w:lineRule="auto"/>
              <w:rPr>
                <w:rFonts w:ascii="omnes_mediumroman" w:eastAsia="Times New Roman" w:hAnsi="omnes_mediumroman" w:cs="Times New Roman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FFFFFF"/>
                <w:sz w:val="17"/>
                <w:szCs w:val="17"/>
                <w:lang w:eastAsia="it-IT"/>
              </w:rPr>
              <w:t>Evento</w:t>
            </w:r>
          </w:p>
        </w:tc>
        <w:tc>
          <w:tcPr>
            <w:tcW w:w="0" w:type="auto"/>
            <w:shd w:val="clear" w:color="auto" w:fill="00643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67F" w:rsidRPr="00FA567F" w:rsidRDefault="00FA567F" w:rsidP="00FA567F">
            <w:pPr>
              <w:spacing w:after="0" w:line="240" w:lineRule="auto"/>
              <w:rPr>
                <w:rFonts w:ascii="omnes_mediumroman" w:eastAsia="Times New Roman" w:hAnsi="omnes_mediumroman" w:cs="Times New Roman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FFFFFF"/>
                <w:sz w:val="17"/>
                <w:szCs w:val="17"/>
                <w:lang w:eastAsia="it-IT"/>
              </w:rPr>
              <w:t>Esito scommesso</w:t>
            </w:r>
          </w:p>
        </w:tc>
        <w:tc>
          <w:tcPr>
            <w:tcW w:w="0" w:type="auto"/>
            <w:shd w:val="clear" w:color="auto" w:fill="00643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67F" w:rsidRPr="00FA567F" w:rsidRDefault="00FA567F" w:rsidP="00FA567F">
            <w:pPr>
              <w:spacing w:after="0" w:line="240" w:lineRule="auto"/>
              <w:rPr>
                <w:rFonts w:ascii="omnes_mediumroman" w:eastAsia="Times New Roman" w:hAnsi="omnes_mediumroman" w:cs="Times New Roman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FFFFFF"/>
                <w:sz w:val="17"/>
                <w:szCs w:val="17"/>
                <w:lang w:eastAsia="it-IT"/>
              </w:rPr>
              <w:t>Importo</w:t>
            </w:r>
          </w:p>
        </w:tc>
      </w:tr>
      <w:tr w:rsidR="00FA567F" w:rsidRPr="00FA567F" w:rsidTr="00FA567F">
        <w:trPr>
          <w:tblCellSpacing w:w="0" w:type="dxa"/>
        </w:trPr>
        <w:tc>
          <w:tcPr>
            <w:tcW w:w="0" w:type="auto"/>
            <w:tcBorders>
              <w:bottom w:val="single" w:sz="4" w:space="0" w:color="C4C4C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67F" w:rsidRPr="00FA567F" w:rsidRDefault="00FA567F" w:rsidP="00FA567F">
            <w:pPr>
              <w:spacing w:after="0" w:line="240" w:lineRule="auto"/>
              <w:rPr>
                <w:rFonts w:ascii="omnes_mediumroman" w:eastAsia="Times New Roman" w:hAnsi="omnes_mediumroman" w:cs="Times New Roman"/>
                <w:color w:val="626262"/>
                <w:sz w:val="17"/>
                <w:szCs w:val="17"/>
                <w:lang w:eastAsia="it-IT"/>
              </w:rPr>
            </w:pPr>
            <w:r w:rsidRPr="00FA567F">
              <w:rPr>
                <w:rFonts w:ascii="omnes_mediumroman" w:eastAsia="Times New Roman" w:hAnsi="omnes_mediumroman" w:cs="Times New Roman"/>
                <w:color w:val="626262"/>
                <w:sz w:val="17"/>
                <w:szCs w:val="17"/>
                <w:lang w:eastAsia="it-IT"/>
              </w:rPr>
              <w:t>Corsa Tris N.1557</w:t>
            </w:r>
            <w:r w:rsidRPr="00FA567F">
              <w:rPr>
                <w:rFonts w:ascii="omnes_mediumroman" w:eastAsia="Times New Roman" w:hAnsi="omnes_mediumroman" w:cs="Times New Roman"/>
                <w:color w:val="626262"/>
                <w:sz w:val="17"/>
                <w:szCs w:val="17"/>
                <w:lang w:eastAsia="it-IT"/>
              </w:rPr>
              <w:br/>
            </w: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626262"/>
                <w:sz w:val="17"/>
                <w:szCs w:val="17"/>
                <w:lang w:eastAsia="it-IT"/>
              </w:rPr>
              <w:t>MIG MILANO GL/PM corsa 6</w:t>
            </w:r>
          </w:p>
        </w:tc>
        <w:tc>
          <w:tcPr>
            <w:tcW w:w="0" w:type="auto"/>
            <w:tcBorders>
              <w:bottom w:val="single" w:sz="4" w:space="0" w:color="C4C4C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67F" w:rsidRPr="00FA567F" w:rsidRDefault="00FA567F" w:rsidP="00FA567F">
            <w:pPr>
              <w:spacing w:after="0" w:line="240" w:lineRule="auto"/>
              <w:rPr>
                <w:rFonts w:ascii="omnes_mediumroman" w:eastAsia="Times New Roman" w:hAnsi="omnes_mediumroman" w:cs="Times New Roman"/>
                <w:color w:val="626262"/>
                <w:sz w:val="17"/>
                <w:szCs w:val="17"/>
                <w:lang w:eastAsia="it-IT"/>
              </w:rPr>
            </w:pPr>
            <w:r w:rsidRPr="00FA567F">
              <w:rPr>
                <w:rFonts w:ascii="omnes_mediumroman" w:eastAsia="Times New Roman" w:hAnsi="omnes_mediumroman" w:cs="Times New Roman"/>
                <w:color w:val="626262"/>
                <w:sz w:val="17"/>
                <w:szCs w:val="17"/>
                <w:lang w:eastAsia="it-IT"/>
              </w:rPr>
              <w:t>I PRIMI TRE NELL'ESATTO ORDINE [ T3 ]</w:t>
            </w:r>
            <w:r w:rsidRPr="00FA567F">
              <w:rPr>
                <w:rFonts w:ascii="omnes_mediumroman" w:eastAsia="Times New Roman" w:hAnsi="omnes_mediumroman" w:cs="Times New Roman"/>
                <w:color w:val="626262"/>
                <w:sz w:val="17"/>
                <w:szCs w:val="17"/>
                <w:lang w:eastAsia="it-IT"/>
              </w:rPr>
              <w:br/>
            </w: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626262"/>
                <w:sz w:val="17"/>
                <w:lang w:eastAsia="it-IT"/>
              </w:rPr>
              <w:t>4</w:t>
            </w: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626262"/>
                <w:sz w:val="17"/>
                <w:szCs w:val="17"/>
                <w:lang w:eastAsia="it-IT"/>
              </w:rPr>
              <w:t xml:space="preserve"> / </w:t>
            </w: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626262"/>
                <w:sz w:val="17"/>
                <w:lang w:eastAsia="it-IT"/>
              </w:rPr>
              <w:t>1</w:t>
            </w: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626262"/>
                <w:sz w:val="17"/>
                <w:szCs w:val="17"/>
                <w:lang w:eastAsia="it-IT"/>
              </w:rPr>
              <w:t xml:space="preserve"> - </w:t>
            </w: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626262"/>
                <w:sz w:val="17"/>
                <w:lang w:eastAsia="it-IT"/>
              </w:rPr>
              <w:t>5</w:t>
            </w: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626262"/>
                <w:sz w:val="17"/>
                <w:szCs w:val="17"/>
                <w:lang w:eastAsia="it-IT"/>
              </w:rPr>
              <w:t xml:space="preserve"> / </w:t>
            </w: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626262"/>
                <w:sz w:val="17"/>
                <w:lang w:eastAsia="it-IT"/>
              </w:rPr>
              <w:t>1</w:t>
            </w: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626262"/>
                <w:sz w:val="17"/>
                <w:szCs w:val="17"/>
                <w:lang w:eastAsia="it-IT"/>
              </w:rPr>
              <w:t xml:space="preserve"> - </w:t>
            </w: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626262"/>
                <w:sz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4" w:space="0" w:color="C4C4C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67F" w:rsidRPr="00FA567F" w:rsidRDefault="00FA567F" w:rsidP="00FA567F">
            <w:pPr>
              <w:spacing w:after="0" w:line="240" w:lineRule="auto"/>
              <w:rPr>
                <w:rFonts w:ascii="omnes_mediumroman" w:eastAsia="Times New Roman" w:hAnsi="omnes_mediumroman" w:cs="Times New Roman"/>
                <w:color w:val="626262"/>
                <w:sz w:val="17"/>
                <w:szCs w:val="17"/>
                <w:lang w:eastAsia="it-IT"/>
              </w:rPr>
            </w:pPr>
            <w:r w:rsidRPr="00FA567F">
              <w:rPr>
                <w:rFonts w:ascii="omnes_mediumroman" w:eastAsia="Times New Roman" w:hAnsi="omnes_mediumroman" w:cs="Times New Roman"/>
                <w:b/>
                <w:bCs/>
                <w:color w:val="626262"/>
                <w:sz w:val="17"/>
                <w:szCs w:val="17"/>
                <w:lang w:eastAsia="it-IT"/>
              </w:rPr>
              <w:t>€ 1,00</w:t>
            </w:r>
          </w:p>
        </w:tc>
      </w:tr>
    </w:tbl>
    <w:p w:rsidR="00FA567F" w:rsidRPr="00FA567F" w:rsidRDefault="00FA567F" w:rsidP="00FA567F">
      <w:pPr>
        <w:spacing w:after="0" w:line="240" w:lineRule="auto"/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</w:pPr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  <w:t xml:space="preserve">Importo totale </w:t>
      </w:r>
      <w:proofErr w:type="spellStart"/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  <w:t>giocato</w:t>
      </w:r>
      <w:r w:rsidRPr="00FA567F">
        <w:rPr>
          <w:rFonts w:ascii="omnes_mediumroman" w:eastAsia="Times New Roman" w:hAnsi="omnes_mediumroman" w:cs="Times New Roman"/>
          <w:b/>
          <w:bCs/>
          <w:color w:val="626262"/>
          <w:sz w:val="17"/>
          <w:szCs w:val="17"/>
          <w:lang w:eastAsia="it-IT"/>
        </w:rPr>
        <w:t>€</w:t>
      </w:r>
      <w:proofErr w:type="spellEnd"/>
      <w:r w:rsidRPr="00FA567F">
        <w:rPr>
          <w:rFonts w:ascii="omnes_mediumroman" w:eastAsia="Times New Roman" w:hAnsi="omnes_mediumroman" w:cs="Times New Roman"/>
          <w:b/>
          <w:bCs/>
          <w:color w:val="626262"/>
          <w:sz w:val="17"/>
          <w:szCs w:val="17"/>
          <w:lang w:eastAsia="it-IT"/>
        </w:rPr>
        <w:t xml:space="preserve"> 1,00</w:t>
      </w:r>
    </w:p>
    <w:p w:rsidR="00FA567F" w:rsidRPr="00FA567F" w:rsidRDefault="00FA567F" w:rsidP="00FA567F">
      <w:pPr>
        <w:spacing w:after="0" w:line="240" w:lineRule="auto"/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</w:pPr>
      <w:r w:rsidRPr="00FA567F">
        <w:rPr>
          <w:rFonts w:ascii="omnes_mediumroman" w:eastAsia="Times New Roman" w:hAnsi="omnes_mediumroman" w:cs="Times New Roman"/>
          <w:color w:val="626262"/>
          <w:sz w:val="17"/>
          <w:szCs w:val="17"/>
          <w:lang w:eastAsia="it-IT"/>
        </w:rPr>
        <w:t>Importo vincita</w:t>
      </w:r>
      <w:r w:rsidRPr="00FA567F">
        <w:rPr>
          <w:rFonts w:ascii="omnes_mediumroman" w:eastAsia="Times New Roman" w:hAnsi="omnes_mediumroman" w:cs="Times New Roman"/>
          <w:b/>
          <w:bCs/>
          <w:color w:val="626262"/>
          <w:sz w:val="17"/>
          <w:szCs w:val="17"/>
          <w:lang w:eastAsia="it-IT"/>
        </w:rPr>
        <w:t>-</w:t>
      </w:r>
    </w:p>
    <w:p w:rsidR="00FA567F" w:rsidRPr="00FA567F" w:rsidRDefault="00FA567F" w:rsidP="00FA56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A567F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D0AB1" w:rsidRDefault="007D0AB1"/>
    <w:sectPr w:rsidR="007D0AB1" w:rsidSect="007D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_medium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567F"/>
    <w:rsid w:val="007D0AB1"/>
    <w:rsid w:val="00FA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A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A56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A567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ooltip">
    <w:name w:val="tooltip"/>
    <w:basedOn w:val="Carpredefinitoparagrafo"/>
    <w:rsid w:val="00FA567F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A56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A567F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3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1</cp:revision>
  <dcterms:created xsi:type="dcterms:W3CDTF">2019-05-11T10:44:00Z</dcterms:created>
  <dcterms:modified xsi:type="dcterms:W3CDTF">2019-05-11T10:45:00Z</dcterms:modified>
</cp:coreProperties>
</file>